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7CCE" w14:textId="55ACFD15" w:rsidR="00286E3C" w:rsidRPr="007D42B8" w:rsidRDefault="0034498C" w:rsidP="0034498C">
      <w:pPr>
        <w:rPr>
          <w:rFonts w:cstheme="minorHAnsi"/>
          <w:bCs/>
          <w:i/>
          <w:sz w:val="18"/>
          <w:szCs w:val="32"/>
        </w:rPr>
      </w:pPr>
      <w:r w:rsidRPr="004A59F1">
        <w:rPr>
          <w:rFonts w:cstheme="minorHAnsi"/>
          <w:bCs/>
          <w:i/>
          <w:noProof/>
          <w:sz w:val="1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2BFB8" wp14:editId="3EF44228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165850" cy="800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959B" w14:textId="40809F5D" w:rsidR="0034498C" w:rsidRPr="00065687" w:rsidRDefault="0034498C" w:rsidP="0034498C">
                            <w:pPr>
                              <w:jc w:val="center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065687">
                              <w:rPr>
                                <w:sz w:val="13"/>
                                <w:szCs w:val="13"/>
                                <w:u w:val="single"/>
                              </w:rPr>
                              <w:t>Profile Summary &amp; Objective</w:t>
                            </w:r>
                            <w:r w:rsidR="00474450">
                              <w:rPr>
                                <w:sz w:val="13"/>
                                <w:szCs w:val="13"/>
                                <w:u w:val="single"/>
                              </w:rPr>
                              <w:t xml:space="preserve">     </w:t>
                            </w:r>
                          </w:p>
                          <w:p w14:paraId="4F434FE8" w14:textId="6F399091" w:rsidR="0034498C" w:rsidRPr="00C37866" w:rsidRDefault="0034498C" w:rsidP="0034498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37866">
                              <w:rPr>
                                <w:rFonts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>I am a result-oriented (Information Technology,</w:t>
                            </w:r>
                            <w:r w:rsidR="00543D3D">
                              <w:rPr>
                                <w:rFonts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>Embedded Systems</w:t>
                            </w:r>
                            <w:r w:rsidRPr="00C37866">
                              <w:rPr>
                                <w:rFonts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 xml:space="preserve"> Software &amp; </w:t>
                            </w:r>
                            <w:r w:rsidR="00543D3D">
                              <w:rPr>
                                <w:rFonts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>Multi-</w:t>
                            </w:r>
                            <w:r w:rsidRPr="00C37866">
                              <w:rPr>
                                <w:rFonts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 xml:space="preserve">Engineering)-Business Management Professional with around 10+ years of rich experience in Project/Program Leadership and Management, Technical Management, Quality Assurance &amp; Testing([Software, Information Technology Services &amp; Hardware]), Service Delivery Management, General Management-Engineering across multiple industry domains in both Product and Service based organizations. </w:t>
                            </w:r>
                            <w:r w:rsidRPr="00C37866">
                              <w:rPr>
                                <w:rFonts w:cstheme="minorHAnsi"/>
                                <w:bCs/>
                                <w:iCs/>
                                <w:sz w:val="13"/>
                                <w:szCs w:val="13"/>
                              </w:rPr>
                              <w:t>Now keen to join suitable Leadership/Management roles in Leading Companies and open for flexible work options.</w:t>
                            </w:r>
                            <w:r w:rsidR="00474450">
                              <w:rPr>
                                <w:rFonts w:cstheme="minorHAnsi"/>
                                <w:bCs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B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1pt;width:485.5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" fillcolor="#ffc000">
                <v:textbox>
                  <w:txbxContent>
                    <w:p w14:paraId="34AA959B" w14:textId="40809F5D" w:rsidR="0034498C" w:rsidRPr="00065687" w:rsidRDefault="0034498C" w:rsidP="0034498C">
                      <w:pPr>
                        <w:jc w:val="center"/>
                        <w:rPr>
                          <w:sz w:val="13"/>
                          <w:szCs w:val="13"/>
                          <w:u w:val="single"/>
                        </w:rPr>
                      </w:pPr>
                      <w:r w:rsidRPr="00065687">
                        <w:rPr>
                          <w:sz w:val="13"/>
                          <w:szCs w:val="13"/>
                          <w:u w:val="single"/>
                        </w:rPr>
                        <w:t>Profile Summary &amp; Objective</w:t>
                      </w:r>
                      <w:r w:rsidR="00474450">
                        <w:rPr>
                          <w:sz w:val="13"/>
                          <w:szCs w:val="13"/>
                          <w:u w:val="single"/>
                        </w:rPr>
                        <w:t xml:space="preserve">     </w:t>
                      </w:r>
                    </w:p>
                    <w:p w14:paraId="4F434FE8" w14:textId="6F399091" w:rsidR="0034498C" w:rsidRPr="00C37866" w:rsidRDefault="0034498C" w:rsidP="0034498C">
                      <w:pPr>
                        <w:rPr>
                          <w:sz w:val="13"/>
                          <w:szCs w:val="13"/>
                        </w:rPr>
                      </w:pPr>
                      <w:r w:rsidRPr="00C37866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 xml:space="preserve">I am a result-oriented (Information </w:t>
                      </w:r>
                      <w:proofErr w:type="spellStart"/>
                      <w:proofErr w:type="gramStart"/>
                      <w:r w:rsidRPr="00C37866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>Technology,</w:t>
                      </w:r>
                      <w:r w:rsidR="00543D3D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>Embedded</w:t>
                      </w:r>
                      <w:proofErr w:type="spellEnd"/>
                      <w:proofErr w:type="gramEnd"/>
                      <w:r w:rsidR="00543D3D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 xml:space="preserve"> Systems</w:t>
                      </w:r>
                      <w:r w:rsidRPr="00C37866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 xml:space="preserve"> Software &amp; </w:t>
                      </w:r>
                      <w:r w:rsidR="00543D3D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>Multi-</w:t>
                      </w:r>
                      <w:r w:rsidRPr="00C37866">
                        <w:rPr>
                          <w:rFonts w:cstheme="minorHAnsi"/>
                          <w:bCs/>
                          <w:i/>
                          <w:sz w:val="13"/>
                          <w:szCs w:val="13"/>
                        </w:rPr>
                        <w:t xml:space="preserve">Engineering)-Business Management Professional with around 10+ years of rich experience in Project/Program Leadership and Management, Technical Management, Quality Assurance &amp; Testing([Software, Information Technology Services &amp; Hardware]), Service Delivery Management, General Management-Engineering across multiple industry domains in both Product and Service based organizations. </w:t>
                      </w:r>
                      <w:r w:rsidRPr="00C37866">
                        <w:rPr>
                          <w:rFonts w:cstheme="minorHAnsi"/>
                          <w:bCs/>
                          <w:iCs/>
                          <w:sz w:val="13"/>
                          <w:szCs w:val="13"/>
                        </w:rPr>
                        <w:t>Now keen to join suitable Leadership/Management roles in Leading Companies and open for flexible work options.</w:t>
                      </w:r>
                      <w:r w:rsidR="00474450">
                        <w:rPr>
                          <w:rFonts w:cstheme="minorHAnsi"/>
                          <w:bCs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450">
        <w:rPr>
          <w:rFonts w:cstheme="minorHAnsi"/>
          <w:bCs/>
          <w:i/>
          <w:sz w:val="18"/>
          <w:szCs w:val="32"/>
        </w:rPr>
        <w:t xml:space="preserve">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127"/>
        <w:gridCol w:w="8329"/>
      </w:tblGrid>
      <w:tr w:rsidR="007D42B8" w:rsidRPr="007D42B8" w14:paraId="191FE6EA" w14:textId="77777777" w:rsidTr="00E16DCC">
        <w:trPr>
          <w:trHeight w:val="10355"/>
        </w:trPr>
        <w:tc>
          <w:tcPr>
            <w:tcW w:w="2127" w:type="dxa"/>
            <w:shd w:val="clear" w:color="auto" w:fill="auto"/>
          </w:tcPr>
          <w:p w14:paraId="58041654" w14:textId="1E3D25C9" w:rsidR="007D42B8" w:rsidRPr="00C37866" w:rsidRDefault="007D42B8" w:rsidP="00C37866">
            <w:pPr>
              <w:jc w:val="center"/>
              <w:rPr>
                <w:sz w:val="14"/>
                <w:szCs w:val="14"/>
                <w:u w:val="single"/>
              </w:rPr>
            </w:pPr>
            <w:r w:rsidRPr="00C37866">
              <w:rPr>
                <w:sz w:val="14"/>
                <w:szCs w:val="14"/>
                <w:u w:val="single"/>
              </w:rPr>
              <w:t>Key Skills/Certifications</w:t>
            </w:r>
          </w:p>
          <w:p w14:paraId="5AE1D804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Business Foundations – Wharton School of Business, USA</w:t>
            </w:r>
          </w:p>
          <w:p w14:paraId="2528F15D" w14:textId="3FC05D02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User</w:t>
            </w:r>
            <w:r w:rsidR="00474450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 xml:space="preserve"> </w:t>
            </w: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Innovation - Massachusetts Institute of Technology (MIT), USA</w:t>
            </w:r>
          </w:p>
          <w:p w14:paraId="2EC04372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Brand Management- London Business School, University of London, UK</w:t>
            </w:r>
          </w:p>
          <w:p w14:paraId="20E82AE8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Logistics &amp; Supply Chain Management, Indian Institute of Technology, Delhi (IIT-D)</w:t>
            </w:r>
          </w:p>
          <w:p w14:paraId="05C2CC7E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Machine Learning with MATLAB – Stanford University, USA</w:t>
            </w:r>
          </w:p>
          <w:p w14:paraId="1D2BB8D2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Contract Law – Harvard University, USA</w:t>
            </w:r>
          </w:p>
          <w:p w14:paraId="315E08DC" w14:textId="247896B3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Agile &amp; Project Management (Expert Level) - PMI PMP equivalent</w:t>
            </w:r>
          </w:p>
          <w:p w14:paraId="7F86BF14" w14:textId="575689D2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Product</w:t>
            </w:r>
            <w:r w:rsidR="00474450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 xml:space="preserve"> </w:t>
            </w: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Management Foundations</w:t>
            </w:r>
          </w:p>
          <w:p w14:paraId="6AB5C292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Certified Leadership for High Potential Managers - Indian Institute of Management, Bangalore (IIM-B)</w:t>
            </w:r>
          </w:p>
          <w:p w14:paraId="37E1739A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Contract Law – Harvard University, USA</w:t>
            </w:r>
          </w:p>
          <w:p w14:paraId="42546446" w14:textId="2ADC99BA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Digital Transformation – Microsoft LinkedIn</w:t>
            </w:r>
          </w:p>
          <w:p w14:paraId="2F9DE2C8" w14:textId="59EF8ECE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Leading Remote Projects and Virtual Teams - Microsoft LinkedIn</w:t>
            </w:r>
          </w:p>
          <w:p w14:paraId="44C646B4" w14:textId="6B5E0911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Managing Globally -Microsoft LinkedIn</w:t>
            </w:r>
          </w:p>
          <w:p w14:paraId="446A9488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 xml:space="preserve">Both Team and individual player </w:t>
            </w:r>
          </w:p>
          <w:p w14:paraId="47D10B03" w14:textId="77777777" w:rsidR="00212496" w:rsidRPr="00C3786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Flexible and Quick skill learner</w:t>
            </w:r>
          </w:p>
          <w:p w14:paraId="39A04842" w14:textId="3A4C77B5" w:rsidR="00212496" w:rsidRDefault="00212496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 w:rsidRPr="00C37866"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Excellent communication skills</w:t>
            </w:r>
          </w:p>
          <w:p w14:paraId="22992BC1" w14:textId="79AD1C0D" w:rsidR="003C6ACD" w:rsidRDefault="003C6ACD" w:rsidP="002124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  <w:r>
              <w:rPr>
                <w:rFonts w:asciiTheme="minorHAnsi" w:hAnsiTheme="minorHAnsi" w:cstheme="minorHAnsi"/>
                <w:sz w:val="13"/>
                <w:szCs w:val="13"/>
                <w:lang w:val="en-GB"/>
              </w:rPr>
              <w:t>Many others – Listed in Detailed CV.</w:t>
            </w:r>
          </w:p>
          <w:p w14:paraId="229B8EE9" w14:textId="77777777" w:rsidR="00212496" w:rsidRPr="00C37866" w:rsidRDefault="00212496" w:rsidP="00212496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</w:p>
          <w:p w14:paraId="090420EE" w14:textId="745888A8" w:rsidR="007D42B8" w:rsidRPr="00212496" w:rsidRDefault="007D42B8" w:rsidP="00212496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212496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</w:t>
            </w:r>
          </w:p>
          <w:p w14:paraId="47A1EBF0" w14:textId="7D392BE5" w:rsidR="007D42B8" w:rsidRPr="007D42B8" w:rsidRDefault="007D42B8" w:rsidP="00B2356E">
            <w:pPr>
              <w:spacing w:line="276" w:lineRule="auto"/>
              <w:ind w:right="28"/>
              <w:jc w:val="center"/>
              <w:rPr>
                <w:rFonts w:cstheme="minorHAnsi"/>
                <w:b/>
                <w:bCs/>
                <w:sz w:val="14"/>
                <w:szCs w:val="10"/>
              </w:rPr>
            </w:pPr>
          </w:p>
        </w:tc>
        <w:tc>
          <w:tcPr>
            <w:tcW w:w="8329" w:type="dxa"/>
            <w:shd w:val="clear" w:color="auto" w:fill="auto"/>
          </w:tcPr>
          <w:p w14:paraId="45D092C9" w14:textId="6E8EE653" w:rsidR="00212496" w:rsidRPr="00C37866" w:rsidRDefault="00212496" w:rsidP="00C37866">
            <w:pPr>
              <w:jc w:val="center"/>
              <w:rPr>
                <w:sz w:val="13"/>
                <w:szCs w:val="13"/>
                <w:u w:val="single"/>
              </w:rPr>
            </w:pPr>
            <w:r w:rsidRPr="00C37866">
              <w:rPr>
                <w:sz w:val="13"/>
                <w:szCs w:val="13"/>
                <w:u w:val="single"/>
              </w:rPr>
              <w:t>Summarised Overall Achievements</w:t>
            </w:r>
          </w:p>
          <w:p w14:paraId="1911B8CE" w14:textId="68349F4F" w:rsidR="00CB742A" w:rsidRPr="00C37866" w:rsidRDefault="00CB742A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-&gt;Forward-focused Professional with expertise in concepts of end-to-end project planning &amp; implementation from scope management, to activity sequencing, effort &amp; cost estimation, risk analysis to quality management in line with guidelines &amp; norms.</w:t>
            </w:r>
          </w:p>
          <w:p w14:paraId="57EB7A6C" w14:textId="615AB57A" w:rsidR="00CB742A" w:rsidRPr="00C37866" w:rsidRDefault="00CB742A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-&gt;Resourceful in delivering large-scale, complex Engineering programs with a focus on technology transformation; liaising with leadership teams to evaluate challenges.</w:t>
            </w:r>
          </w:p>
          <w:p w14:paraId="6FF0E7E1" w14:textId="53C8A6D3" w:rsidR="00CB742A" w:rsidRPr="00C37866" w:rsidRDefault="00CB742A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 Problem solver with a passion for Information Technology, Software &amp; Engineering Skilled in grasping the big picture, conceptualising, developing &amp; implementing solutions and partnering closely with business leaders &amp; stakeholders across the globe</w:t>
            </w:r>
          </w:p>
          <w:p w14:paraId="0BB35089" w14:textId="6BA54C16" w:rsidR="00CB742A" w:rsidRPr="00C37866" w:rsidRDefault="00CB742A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-&gt;Hands-on experience in monitoring onshore &amp; offshore delivery management for technical deliverables of concurrent projects; understanding client needs &amp; requirements and expectations; devising solutions accordingly.</w:t>
            </w:r>
          </w:p>
          <w:p w14:paraId="6E364C06" w14:textId="0299B505" w:rsidR="00CB742A" w:rsidRPr="00C37866" w:rsidRDefault="00AD52EF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</w:t>
            </w:r>
            <w:r w:rsidR="00CB742A" w:rsidRPr="00C37866">
              <w:rPr>
                <w:rFonts w:cstheme="minorHAnsi"/>
                <w:bCs/>
                <w:i/>
                <w:sz w:val="13"/>
                <w:szCs w:val="13"/>
              </w:rPr>
              <w:t>Worked closely with third party vendors &amp; contractors to manage &amp; coordinate projects with the business units and other IT departments, where necessary</w:t>
            </w:r>
          </w:p>
          <w:p w14:paraId="6ADBA499" w14:textId="7EC18E64" w:rsidR="00CB742A" w:rsidRPr="00C37866" w:rsidRDefault="00AD52EF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</w:t>
            </w:r>
            <w:r w:rsidR="00CB742A" w:rsidRPr="00C37866">
              <w:rPr>
                <w:rFonts w:cstheme="minorHAnsi"/>
                <w:bCs/>
                <w:i/>
                <w:sz w:val="13"/>
                <w:szCs w:val="13"/>
              </w:rPr>
              <w:t>Expertise in custom designing solutions, supporting end-users and developing / motivating technical staff to achieve performance objectives</w:t>
            </w:r>
          </w:p>
          <w:p w14:paraId="074677F9" w14:textId="78854888" w:rsidR="00CB742A" w:rsidRPr="00C37866" w:rsidRDefault="00AD52EF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</w:t>
            </w:r>
            <w:r w:rsidR="00CB742A" w:rsidRPr="00C37866">
              <w:rPr>
                <w:rFonts w:cstheme="minorHAnsi"/>
                <w:bCs/>
                <w:i/>
                <w:sz w:val="13"/>
                <w:szCs w:val="13"/>
              </w:rPr>
              <w:t>Worked with multi domain/industry sector customers/stakeholders across the globe.</w:t>
            </w:r>
          </w:p>
          <w:p w14:paraId="3308BD51" w14:textId="274D3075" w:rsidR="00CB742A" w:rsidRPr="00C37866" w:rsidRDefault="00AD52EF" w:rsidP="00CB742A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</w:t>
            </w:r>
            <w:r w:rsidR="00CB742A" w:rsidRPr="00C37866">
              <w:rPr>
                <w:rFonts w:cstheme="minorHAnsi"/>
                <w:bCs/>
                <w:i/>
                <w:sz w:val="13"/>
                <w:szCs w:val="13"/>
              </w:rPr>
              <w:t>Collaborated with other product owners, system engineers, program managers, developers, testers &amp; customers to define features and user stories</w:t>
            </w:r>
          </w:p>
          <w:p w14:paraId="5F1434C4" w14:textId="1A76284C" w:rsidR="00AD52EF" w:rsidRPr="00C37866" w:rsidRDefault="00AD52EF" w:rsidP="00AD52EF">
            <w:pPr>
              <w:spacing w:after="0" w:line="300" w:lineRule="exact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-&gt;Achievement-oriented professional with excellent people management skills and capability to manage change with ease</w:t>
            </w:r>
          </w:p>
          <w:p w14:paraId="3B84BE29" w14:textId="77777777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Championed Process and Product Improvements and improved existing status quo.</w:t>
            </w:r>
          </w:p>
          <w:p w14:paraId="6E800089" w14:textId="77777777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Instructed and mentored new joiners to align to business processes.</w:t>
            </w:r>
          </w:p>
          <w:p w14:paraId="711A1F69" w14:textId="41F4AD3F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Conceptualised vision and mission for revamping existing department</w:t>
            </w:r>
          </w:p>
          <w:p w14:paraId="62A72838" w14:textId="18BBD980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Exceeded client expectations</w:t>
            </w:r>
          </w:p>
          <w:p w14:paraId="1233F48F" w14:textId="77777777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>Directed and empowered remote teams</w:t>
            </w:r>
          </w:p>
          <w:p w14:paraId="6E39DDB3" w14:textId="77777777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 xml:space="preserve">Collaborated with fellow colleagues on remote projects </w:t>
            </w:r>
          </w:p>
          <w:p w14:paraId="3CFB0E5E" w14:textId="7993B925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i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 xml:space="preserve">Having onsite work experience in USA. </w:t>
            </w:r>
          </w:p>
          <w:p w14:paraId="3332C2BE" w14:textId="28ACE57A" w:rsidR="00AD52EF" w:rsidRPr="00C37866" w:rsidRDefault="00AD52EF" w:rsidP="00AD52EF">
            <w:pPr>
              <w:numPr>
                <w:ilvl w:val="0"/>
                <w:numId w:val="1"/>
              </w:numPr>
              <w:spacing w:after="0" w:line="300" w:lineRule="exact"/>
              <w:ind w:left="357" w:hanging="357"/>
              <w:jc w:val="both"/>
              <w:rPr>
                <w:rFonts w:cstheme="minorHAnsi"/>
                <w:bCs/>
                <w:sz w:val="13"/>
                <w:szCs w:val="13"/>
              </w:rPr>
            </w:pPr>
            <w:r w:rsidRPr="00C37866">
              <w:rPr>
                <w:rFonts w:cstheme="minorHAnsi"/>
                <w:bCs/>
                <w:i/>
                <w:sz w:val="13"/>
                <w:szCs w:val="13"/>
              </w:rPr>
              <w:t xml:space="preserve">Having Professional Remote </w:t>
            </w:r>
            <w:r w:rsidR="00212496" w:rsidRPr="00C37866">
              <w:rPr>
                <w:rFonts w:cstheme="minorHAnsi"/>
                <w:bCs/>
                <w:i/>
                <w:sz w:val="13"/>
                <w:szCs w:val="13"/>
              </w:rPr>
              <w:t xml:space="preserve">work </w:t>
            </w:r>
            <w:r w:rsidRPr="00C37866">
              <w:rPr>
                <w:rFonts w:cstheme="minorHAnsi"/>
                <w:bCs/>
                <w:i/>
                <w:sz w:val="13"/>
                <w:szCs w:val="13"/>
              </w:rPr>
              <w:t>experience</w:t>
            </w:r>
          </w:p>
          <w:p w14:paraId="3F64EBB7" w14:textId="6F9F8DB0" w:rsidR="00CB742A" w:rsidRPr="00274D7B" w:rsidRDefault="00AD52EF" w:rsidP="00CB742A">
            <w:pPr>
              <w:spacing w:after="0" w:line="300" w:lineRule="exact"/>
              <w:jc w:val="both"/>
              <w:rPr>
                <w:rFonts w:cstheme="minorHAnsi"/>
                <w:b/>
                <w:smallCaps/>
                <w:color w:val="17365D"/>
                <w:spacing w:val="26"/>
                <w:sz w:val="15"/>
                <w:szCs w:val="15"/>
              </w:rPr>
            </w:pPr>
            <w:r w:rsidRPr="00274D7B">
              <w:rPr>
                <w:rFonts w:cstheme="minorHAnsi"/>
                <w:b/>
                <w:smallCaps/>
                <w:color w:val="17365D"/>
                <w:spacing w:val="26"/>
                <w:sz w:val="15"/>
                <w:szCs w:val="15"/>
              </w:rPr>
              <w:t>Organisational/Professional Experience</w:t>
            </w:r>
          </w:p>
          <w:p w14:paraId="4A4DFD93" w14:textId="03A77CF2" w:rsidR="0034498C" w:rsidRPr="00145361" w:rsidRDefault="00212496" w:rsidP="00CB742A">
            <w:pPr>
              <w:spacing w:after="0" w:line="300" w:lineRule="exact"/>
              <w:jc w:val="both"/>
              <w:rPr>
                <w:rFonts w:cstheme="minorHAnsi"/>
                <w:b/>
                <w:sz w:val="13"/>
                <w:szCs w:val="13"/>
              </w:rPr>
            </w:pPr>
            <w:r w:rsidRPr="00145361">
              <w:rPr>
                <w:rFonts w:cstheme="minorHAnsi"/>
                <w:b/>
                <w:sz w:val="13"/>
                <w:szCs w:val="13"/>
              </w:rPr>
              <w:t xml:space="preserve">Organization                                               </w:t>
            </w:r>
            <w:r w:rsidR="00C37866" w:rsidRPr="00145361">
              <w:rPr>
                <w:rFonts w:cstheme="minorHAnsi"/>
                <w:b/>
                <w:sz w:val="13"/>
                <w:szCs w:val="13"/>
              </w:rPr>
              <w:t xml:space="preserve">                </w:t>
            </w:r>
            <w:r w:rsidR="00145361" w:rsidRPr="00145361">
              <w:rPr>
                <w:rFonts w:cstheme="minorHAnsi"/>
                <w:b/>
                <w:sz w:val="13"/>
                <w:szCs w:val="13"/>
              </w:rPr>
              <w:t xml:space="preserve">                                                                              </w:t>
            </w:r>
            <w:r w:rsidR="00C37866" w:rsidRPr="00145361">
              <w:rPr>
                <w:rFonts w:cstheme="minorHAnsi"/>
                <w:b/>
                <w:sz w:val="13"/>
                <w:szCs w:val="13"/>
              </w:rPr>
              <w:t xml:space="preserve"> </w:t>
            </w:r>
            <w:r w:rsidRPr="00145361">
              <w:rPr>
                <w:rFonts w:cstheme="minorHAnsi"/>
                <w:b/>
                <w:sz w:val="13"/>
                <w:szCs w:val="13"/>
              </w:rPr>
              <w:t xml:space="preserve">Designation                                     </w:t>
            </w:r>
          </w:p>
          <w:tbl>
            <w:tblPr>
              <w:tblStyle w:val="TableGrid"/>
              <w:tblW w:w="7961" w:type="dxa"/>
              <w:tblLayout w:type="fixed"/>
              <w:tblLook w:val="04A0" w:firstRow="1" w:lastRow="0" w:firstColumn="1" w:lastColumn="0" w:noHBand="0" w:noVBand="1"/>
            </w:tblPr>
            <w:tblGrid>
              <w:gridCol w:w="3851"/>
              <w:gridCol w:w="4110"/>
            </w:tblGrid>
            <w:tr w:rsidR="00B218CC" w:rsidRPr="00C37866" w14:paraId="06E0859E" w14:textId="77777777" w:rsidTr="00C37866">
              <w:tc>
                <w:tcPr>
                  <w:tcW w:w="3851" w:type="dxa"/>
                </w:tcPr>
                <w:p w14:paraId="0A7E397B" w14:textId="408BBC24" w:rsidR="00B218CC" w:rsidRDefault="00CE0960" w:rsidP="00BA4EB1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CapGemini</w:t>
                  </w:r>
                </w:p>
              </w:tc>
              <w:tc>
                <w:tcPr>
                  <w:tcW w:w="4110" w:type="dxa"/>
                </w:tcPr>
                <w:p w14:paraId="276FCB8C" w14:textId="588E84F8" w:rsidR="00B218CC" w:rsidRPr="00274D7B" w:rsidRDefault="00CE0960" w:rsidP="00BA4EB1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 xml:space="preserve">Manager -  </w:t>
                  </w:r>
                  <w:r w:rsidR="003A041E">
                    <w:rPr>
                      <w:rFonts w:cstheme="minorHAnsi"/>
                      <w:bCs/>
                      <w:sz w:val="15"/>
                      <w:szCs w:val="15"/>
                    </w:rPr>
                    <w:t>Delivery</w:t>
                  </w: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 xml:space="preserve"> Manager &amp; Scrum Master</w:t>
                  </w:r>
                  <w:r w:rsidR="00372CAD">
                    <w:rPr>
                      <w:rFonts w:cstheme="minorHAnsi"/>
                      <w:bCs/>
                      <w:sz w:val="15"/>
                      <w:szCs w:val="15"/>
                    </w:rPr>
                    <w:t xml:space="preserve"> + Freelancer &amp; Freelance Business Manager</w:t>
                  </w:r>
                </w:p>
              </w:tc>
            </w:tr>
            <w:tr w:rsidR="00CE0960" w:rsidRPr="00C37866" w14:paraId="6D0C3D17" w14:textId="77777777" w:rsidTr="00C37866">
              <w:tc>
                <w:tcPr>
                  <w:tcW w:w="3851" w:type="dxa"/>
                </w:tcPr>
                <w:p w14:paraId="62A05C1B" w14:textId="78331275" w:rsidR="00CE0960" w:rsidRDefault="00CE0960" w:rsidP="00BA4EB1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Saksoft</w:t>
                  </w:r>
                </w:p>
              </w:tc>
              <w:tc>
                <w:tcPr>
                  <w:tcW w:w="4110" w:type="dxa"/>
                </w:tcPr>
                <w:p w14:paraId="3CFA6548" w14:textId="566C0B23" w:rsidR="00CE0960" w:rsidRPr="00CE0960" w:rsidRDefault="00CE0960" w:rsidP="00BA4EB1">
                  <w:pPr>
                    <w:spacing w:line="300" w:lineRule="exact"/>
                    <w:jc w:val="both"/>
                    <w:rPr>
                      <w:rFonts w:cstheme="minorHAnsi"/>
                      <w:bCs/>
                      <w:noProof/>
                      <w:sz w:val="15"/>
                      <w:szCs w:val="15"/>
                    </w:rPr>
                  </w:pPr>
                  <w:r w:rsidRPr="00CE0960">
                    <w:rPr>
                      <w:rFonts w:cstheme="minorHAnsi"/>
                      <w:bCs/>
                      <w:noProof/>
                      <w:sz w:val="15"/>
                      <w:szCs w:val="15"/>
                    </w:rPr>
                    <w:t>Product Owner</w:t>
                  </w:r>
                </w:p>
              </w:tc>
            </w:tr>
            <w:tr w:rsidR="00CE0960" w:rsidRPr="00C37866" w14:paraId="166A9946" w14:textId="77777777" w:rsidTr="00C37866">
              <w:tc>
                <w:tcPr>
                  <w:tcW w:w="3851" w:type="dxa"/>
                </w:tcPr>
                <w:p w14:paraId="00FE92E4" w14:textId="5D934243" w:rsidR="00CE0960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RGP</w:t>
                  </w:r>
                </w:p>
              </w:tc>
              <w:tc>
                <w:tcPr>
                  <w:tcW w:w="4110" w:type="dxa"/>
                </w:tcPr>
                <w:p w14:paraId="4155DF76" w14:textId="7561EF1C" w:rsidR="00CE0960" w:rsidRPr="004A5CD2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/>
                      <w:noProof/>
                      <w:sz w:val="15"/>
                      <w:szCs w:val="15"/>
                    </w:rPr>
                  </w:pPr>
                  <w:r w:rsidRPr="004A5CD2">
                    <w:rPr>
                      <w:rFonts w:cstheme="minorHAnsi"/>
                      <w:b/>
                      <w:noProof/>
                      <w:sz w:val="15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91F0A9E" wp14:editId="6735BF5C">
                            <wp:simplePos x="0" y="0"/>
                            <wp:positionH relativeFrom="column">
                              <wp:posOffset>2396000</wp:posOffset>
                            </wp:positionH>
                            <wp:positionV relativeFrom="paragraph">
                              <wp:posOffset>-396264</wp:posOffset>
                            </wp:positionV>
                            <wp:extent cx="68867" cy="2472730"/>
                            <wp:effectExtent l="76200" t="38100" r="26670" b="2286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8867" cy="247273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56DA0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188.65pt;margin-top:-31.2pt;width:5.4pt;height:194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" strokecolor="#ed7d31 [3205]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Practice Analyst – Project and Portfolio Management – COE.</w:t>
                  </w:r>
                </w:p>
              </w:tc>
            </w:tr>
            <w:tr w:rsidR="00CE0960" w:rsidRPr="00C37866" w14:paraId="5353B9A0" w14:textId="77777777" w:rsidTr="00C37866">
              <w:tc>
                <w:tcPr>
                  <w:tcW w:w="3851" w:type="dxa"/>
                </w:tcPr>
                <w:p w14:paraId="74EB9FB6" w14:textId="2AEC3EB2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Freelancer</w:t>
                  </w:r>
                </w:p>
              </w:tc>
              <w:tc>
                <w:tcPr>
                  <w:tcW w:w="4110" w:type="dxa"/>
                </w:tcPr>
                <w:p w14:paraId="0E5AFAC9" w14:textId="4E648B1D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Freelancer</w:t>
                  </w: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-Engineering/Project/IT/Software/</w:t>
                  </w: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 xml:space="preserve"> Delivery</w:t>
                  </w: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/Technical :</w:t>
                  </w: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 xml:space="preserve"> Manager</w:t>
                  </w:r>
                  <w:r>
                    <w:rPr>
                      <w:rFonts w:cstheme="minorHAnsi"/>
                      <w:bCs/>
                      <w:sz w:val="15"/>
                      <w:szCs w:val="15"/>
                    </w:rPr>
                    <w:t>/PMO/Leadership Coach</w:t>
                  </w:r>
                </w:p>
              </w:tc>
            </w:tr>
            <w:tr w:rsidR="00CE0960" w:rsidRPr="00C37866" w14:paraId="308C9ECD" w14:textId="77777777" w:rsidTr="00C37866">
              <w:tc>
                <w:tcPr>
                  <w:tcW w:w="3851" w:type="dxa"/>
                </w:tcPr>
                <w:p w14:paraId="3EDF64DD" w14:textId="37271060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Cognizant Technology Solutions</w:t>
                  </w:r>
                </w:p>
              </w:tc>
              <w:tc>
                <w:tcPr>
                  <w:tcW w:w="4110" w:type="dxa"/>
                </w:tcPr>
                <w:p w14:paraId="1B2D3666" w14:textId="31C3F115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Manager-Service Delivery</w:t>
                  </w:r>
                </w:p>
              </w:tc>
            </w:tr>
            <w:tr w:rsidR="00CE0960" w:rsidRPr="00C37866" w14:paraId="63BCA1CA" w14:textId="5E045992" w:rsidTr="00C37866">
              <w:tc>
                <w:tcPr>
                  <w:tcW w:w="3851" w:type="dxa"/>
                </w:tcPr>
                <w:p w14:paraId="343C2239" w14:textId="68BCD30B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Intellect Design Arena</w:t>
                  </w:r>
                </w:p>
              </w:tc>
              <w:tc>
                <w:tcPr>
                  <w:tcW w:w="4110" w:type="dxa"/>
                </w:tcPr>
                <w:p w14:paraId="01F9B5B5" w14:textId="1DF28746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Senior Consultant</w:t>
                  </w:r>
                </w:p>
              </w:tc>
            </w:tr>
            <w:tr w:rsidR="00CE0960" w:rsidRPr="00C37866" w14:paraId="65B265C0" w14:textId="3967EC01" w:rsidTr="00C37866">
              <w:tc>
                <w:tcPr>
                  <w:tcW w:w="3851" w:type="dxa"/>
                </w:tcPr>
                <w:p w14:paraId="5697B5B3" w14:textId="7440F92B" w:rsidR="00CE0960" w:rsidRPr="00CE0960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CE0960">
                    <w:rPr>
                      <w:rFonts w:cstheme="minorHAnsi"/>
                      <w:bCs/>
                      <w:sz w:val="15"/>
                      <w:szCs w:val="15"/>
                    </w:rPr>
                    <w:t>Amazon</w:t>
                  </w:r>
                </w:p>
              </w:tc>
              <w:tc>
                <w:tcPr>
                  <w:tcW w:w="4110" w:type="dxa"/>
                </w:tcPr>
                <w:p w14:paraId="1522736A" w14:textId="3BEFB35F" w:rsidR="00CE0960" w:rsidRPr="00CE0960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CE0960">
                    <w:rPr>
                      <w:rFonts w:cstheme="minorHAnsi"/>
                      <w:bCs/>
                      <w:sz w:val="15"/>
                      <w:szCs w:val="15"/>
                    </w:rPr>
                    <w:t>Operations Manager</w:t>
                  </w:r>
                </w:p>
              </w:tc>
            </w:tr>
            <w:tr w:rsidR="00CE0960" w:rsidRPr="00C37866" w14:paraId="20E2943F" w14:textId="0D028D00" w:rsidTr="00C37866">
              <w:tc>
                <w:tcPr>
                  <w:tcW w:w="3851" w:type="dxa"/>
                </w:tcPr>
                <w:p w14:paraId="07F65217" w14:textId="65E4841A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Infosys</w:t>
                  </w:r>
                </w:p>
              </w:tc>
              <w:tc>
                <w:tcPr>
                  <w:tcW w:w="4110" w:type="dxa"/>
                </w:tcPr>
                <w:p w14:paraId="0FB7FFF2" w14:textId="5DCEB09D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Technical Test Lead</w:t>
                  </w:r>
                </w:p>
              </w:tc>
            </w:tr>
            <w:tr w:rsidR="00CE0960" w:rsidRPr="00C37866" w14:paraId="6532AEED" w14:textId="68D52A18" w:rsidTr="00C37866">
              <w:tc>
                <w:tcPr>
                  <w:tcW w:w="3851" w:type="dxa"/>
                </w:tcPr>
                <w:p w14:paraId="2F5E0A9B" w14:textId="48DEE7C7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Tata Consultancy Services</w:t>
                  </w:r>
                </w:p>
              </w:tc>
              <w:tc>
                <w:tcPr>
                  <w:tcW w:w="4110" w:type="dxa"/>
                </w:tcPr>
                <w:p w14:paraId="45C9AE5B" w14:textId="7FC54ABD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Assistant Systems Engineer-&gt;&gt;Systems Engineer-&gt;&gt;It Analyst</w:t>
                  </w:r>
                </w:p>
              </w:tc>
            </w:tr>
            <w:tr w:rsidR="00CE0960" w:rsidRPr="00C37866" w14:paraId="78B3CF58" w14:textId="107DB451" w:rsidTr="00C37866">
              <w:tc>
                <w:tcPr>
                  <w:tcW w:w="3851" w:type="dxa"/>
                </w:tcPr>
                <w:p w14:paraId="646D9A14" w14:textId="2907771B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Mphasis</w:t>
                  </w:r>
                </w:p>
              </w:tc>
              <w:tc>
                <w:tcPr>
                  <w:tcW w:w="4110" w:type="dxa"/>
                </w:tcPr>
                <w:p w14:paraId="5BBCE541" w14:textId="0737313B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Associate Software Engineer</w:t>
                  </w:r>
                </w:p>
              </w:tc>
            </w:tr>
            <w:tr w:rsidR="00CE0960" w:rsidRPr="00C37866" w14:paraId="3914B475" w14:textId="77777777" w:rsidTr="00C37866">
              <w:trPr>
                <w:trHeight w:val="497"/>
              </w:trPr>
              <w:tc>
                <w:tcPr>
                  <w:tcW w:w="3851" w:type="dxa"/>
                </w:tcPr>
                <w:p w14:paraId="04E1C713" w14:textId="7A5AE5F9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Hindustan Aeronautics</w:t>
                  </w:r>
                </w:p>
              </w:tc>
              <w:tc>
                <w:tcPr>
                  <w:tcW w:w="4110" w:type="dxa"/>
                </w:tcPr>
                <w:p w14:paraId="649EDBCC" w14:textId="7C9AD079" w:rsidR="00CE0960" w:rsidRPr="00274D7B" w:rsidRDefault="00CE0960" w:rsidP="00CE0960">
                  <w:pPr>
                    <w:spacing w:line="300" w:lineRule="exact"/>
                    <w:jc w:val="both"/>
                    <w:rPr>
                      <w:rFonts w:cstheme="minorHAnsi"/>
                      <w:bCs/>
                      <w:sz w:val="15"/>
                      <w:szCs w:val="15"/>
                    </w:rPr>
                  </w:pPr>
                  <w:r w:rsidRPr="00274D7B">
                    <w:rPr>
                      <w:rFonts w:cstheme="minorHAnsi"/>
                      <w:bCs/>
                      <w:sz w:val="15"/>
                      <w:szCs w:val="15"/>
                    </w:rPr>
                    <w:t>Project Trainee : (Earliest )</w:t>
                  </w:r>
                </w:p>
              </w:tc>
            </w:tr>
          </w:tbl>
          <w:p w14:paraId="0D6C91BE" w14:textId="77EA5E05" w:rsidR="007D42B8" w:rsidRPr="00F237ED" w:rsidRDefault="007D42B8" w:rsidP="00212496">
            <w:pPr>
              <w:spacing w:after="0" w:line="300" w:lineRule="exact"/>
              <w:jc w:val="both"/>
              <w:rPr>
                <w:rFonts w:cstheme="minorHAnsi"/>
                <w:sz w:val="13"/>
                <w:szCs w:val="13"/>
                <w14:textOutline w14:w="12700" w14:cap="rnd" w14:cmpd="sng" w14:algn="ctr">
                  <w14:solidFill>
                    <w14:schemeClr w14:val="accent2">
                      <w14:alpha w14:val="3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5CB5B418" w14:textId="5235C2A3" w:rsidR="00212496" w:rsidRPr="00065687" w:rsidRDefault="00212496" w:rsidP="00212496">
      <w:pPr>
        <w:shd w:val="clear" w:color="auto" w:fill="FFFFFF"/>
        <w:autoSpaceDE w:val="0"/>
        <w:autoSpaceDN w:val="0"/>
        <w:adjustRightInd w:val="0"/>
        <w:rPr>
          <w:rFonts w:cstheme="minorHAnsi"/>
          <w:b/>
          <w:smallCaps/>
          <w:color w:val="17365D"/>
          <w:spacing w:val="26"/>
          <w:sz w:val="13"/>
          <w:szCs w:val="13"/>
        </w:rPr>
      </w:pPr>
      <w:r w:rsidRPr="00065687">
        <w:rPr>
          <w:rFonts w:cstheme="minorHAnsi"/>
          <w:b/>
          <w:smallCaps/>
          <w:noProof/>
          <w:color w:val="17365D"/>
          <w:spacing w:val="26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EDB78" wp14:editId="70E14017">
                <wp:simplePos x="0" y="0"/>
                <wp:positionH relativeFrom="column">
                  <wp:posOffset>2901950</wp:posOffset>
                </wp:positionH>
                <wp:positionV relativeFrom="paragraph">
                  <wp:posOffset>162560</wp:posOffset>
                </wp:positionV>
                <wp:extent cx="2730500" cy="12700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270000"/>
                        </a:xfrm>
                        <a:prstGeom prst="rect">
                          <a:avLst/>
                        </a:prstGeom>
                        <a:solidFill>
                          <a:srgbClr val="C8F8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BD08F" w14:textId="660A15DE" w:rsidR="00E12973" w:rsidRDefault="00212496" w:rsidP="00212496">
                            <w:pPr>
                              <w:rPr>
                                <w:rFonts w:cstheme="minorHAnsi"/>
                                <w:bCs/>
                                <w:sz w:val="13"/>
                                <w:szCs w:val="13"/>
                              </w:rPr>
                            </w:pPr>
                            <w:r w:rsidRPr="00212496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>-&gt;</w:t>
                            </w:r>
                            <w:r w:rsidR="00E12973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12973" w:rsidRPr="00E12973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>Doctorate –</w:t>
                            </w:r>
                            <w:r w:rsidR="0049221E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>Business Administration -</w:t>
                            </w:r>
                            <w:r w:rsidR="00E12973" w:rsidRPr="00E12973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 xml:space="preserve"> Engineering</w:t>
                            </w:r>
                            <w:r w:rsidR="00E12973" w:rsidRPr="00E12973">
                              <w:rPr>
                                <w:rFonts w:cstheme="minorHAnsi"/>
                                <w:bCs/>
                                <w:sz w:val="13"/>
                                <w:szCs w:val="13"/>
                              </w:rPr>
                              <w:t xml:space="preserve"> – Atlantic International </w:t>
                            </w:r>
                            <w:r w:rsidR="00E12973">
                              <w:rPr>
                                <w:rFonts w:cstheme="minorHAnsi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A6908D2" w14:textId="77D0A91E" w:rsidR="00E12973" w:rsidRDefault="00E12973" w:rsidP="00212496">
                            <w:pPr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3"/>
                                <w:szCs w:val="13"/>
                              </w:rPr>
                              <w:t xml:space="preserve">      </w:t>
                            </w:r>
                            <w:r w:rsidRPr="00E12973">
                              <w:rPr>
                                <w:rFonts w:cstheme="minorHAnsi"/>
                                <w:bCs/>
                                <w:sz w:val="13"/>
                                <w:szCs w:val="13"/>
                              </w:rPr>
                              <w:t>University - USA</w:t>
                            </w:r>
                          </w:p>
                          <w:p w14:paraId="510E87C8" w14:textId="1165AB3F" w:rsidR="00212496" w:rsidRPr="00212496" w:rsidRDefault="00E12973" w:rsidP="0021249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>-&gt;</w:t>
                            </w:r>
                            <w:r w:rsidR="00212496" w:rsidRPr="00212496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>Masters of Science- Business Administration. (General Management &amp; Information Systems with Engineering Technology ) -</w:t>
                            </w:r>
                            <w:r w:rsidR="00212496" w:rsidRPr="0021249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Texas A&amp;M and finally transferred to Atlantic International University-USA.</w:t>
                            </w:r>
                          </w:p>
                          <w:p w14:paraId="540CEAEC" w14:textId="66B34F24" w:rsidR="00212496" w:rsidRPr="00212496" w:rsidRDefault="00212496" w:rsidP="0021249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212496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  <w:t>-&gt;Bachelor of Engineering (Electronics &amp; Communication)</w:t>
                            </w:r>
                            <w:r w:rsidRPr="0021249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– </w:t>
                            </w:r>
                            <w:r w:rsidR="004B62F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SJBIT-VTU-</w:t>
                            </w:r>
                            <w:r w:rsidRPr="0021249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(AICTE), India</w:t>
                            </w:r>
                            <w:r w:rsidR="004B62F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DB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8.5pt;margin-top:12.8pt;width:215pt;height:10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" fillcolor="#c8f8ca" strokeweight=".5pt">
                <v:textbox>
                  <w:txbxContent>
                    <w:p w14:paraId="098BD08F" w14:textId="660A15DE" w:rsidR="00E12973" w:rsidRDefault="00212496" w:rsidP="00212496">
                      <w:pPr>
                        <w:rPr>
                          <w:rFonts w:cstheme="minorHAnsi"/>
                          <w:bCs/>
                          <w:sz w:val="13"/>
                          <w:szCs w:val="13"/>
                        </w:rPr>
                      </w:pPr>
                      <w:r w:rsidRPr="00212496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>-&gt;</w:t>
                      </w:r>
                      <w:r w:rsidR="00E12973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="00E12973" w:rsidRPr="00E12973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>Doctorate –</w:t>
                      </w:r>
                      <w:r w:rsidR="0049221E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>Business Administration -</w:t>
                      </w:r>
                      <w:r w:rsidR="00E12973" w:rsidRPr="00E12973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 xml:space="preserve"> Engineering</w:t>
                      </w:r>
                      <w:r w:rsidR="00E12973" w:rsidRPr="00E12973">
                        <w:rPr>
                          <w:rFonts w:cstheme="minorHAnsi"/>
                          <w:bCs/>
                          <w:sz w:val="13"/>
                          <w:szCs w:val="13"/>
                        </w:rPr>
                        <w:t xml:space="preserve"> – Atlantic International </w:t>
                      </w:r>
                      <w:r w:rsidR="00E12973">
                        <w:rPr>
                          <w:rFonts w:cstheme="minorHAnsi"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A6908D2" w14:textId="77D0A91E" w:rsidR="00E12973" w:rsidRDefault="00E12973" w:rsidP="00212496">
                      <w:pPr>
                        <w:rPr>
                          <w:rFonts w:cstheme="minorHAnsi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cstheme="minorHAnsi"/>
                          <w:bCs/>
                          <w:sz w:val="13"/>
                          <w:szCs w:val="13"/>
                        </w:rPr>
                        <w:t xml:space="preserve">      </w:t>
                      </w:r>
                      <w:r w:rsidRPr="00E12973">
                        <w:rPr>
                          <w:rFonts w:cstheme="minorHAnsi"/>
                          <w:bCs/>
                          <w:sz w:val="13"/>
                          <w:szCs w:val="13"/>
                        </w:rPr>
                        <w:t>University - USA</w:t>
                      </w:r>
                    </w:p>
                    <w:p w14:paraId="510E87C8" w14:textId="1165AB3F" w:rsidR="00212496" w:rsidRPr="00212496" w:rsidRDefault="00E12973" w:rsidP="00212496">
                      <w:pPr>
                        <w:rPr>
                          <w:rFonts w:cstheme="minorHAnsi"/>
                          <w:sz w:val="13"/>
                          <w:szCs w:val="13"/>
                        </w:rPr>
                      </w:pPr>
                      <w:r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>-&gt;</w:t>
                      </w:r>
                      <w:r w:rsidR="00212496" w:rsidRPr="00212496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>Masters of Science- Business Administration. (General Management &amp; Information Systems with Engineering Technology ) -</w:t>
                      </w:r>
                      <w:r w:rsidR="00212496" w:rsidRPr="00212496">
                        <w:rPr>
                          <w:rFonts w:cstheme="minorHAnsi"/>
                          <w:sz w:val="13"/>
                          <w:szCs w:val="13"/>
                        </w:rPr>
                        <w:t xml:space="preserve"> Texas A&amp;M and finally transferred to Atlantic International University-USA.</w:t>
                      </w:r>
                    </w:p>
                    <w:p w14:paraId="540CEAEC" w14:textId="66B34F24" w:rsidR="00212496" w:rsidRPr="00212496" w:rsidRDefault="00212496" w:rsidP="00212496">
                      <w:pPr>
                        <w:rPr>
                          <w:sz w:val="13"/>
                          <w:szCs w:val="13"/>
                        </w:rPr>
                      </w:pPr>
                      <w:r w:rsidRPr="00212496">
                        <w:rPr>
                          <w:rFonts w:cstheme="minorHAnsi"/>
                          <w:b/>
                          <w:sz w:val="13"/>
                          <w:szCs w:val="13"/>
                        </w:rPr>
                        <w:t>-&gt;Bachelor of Engineering (Electronics &amp; Communication)</w:t>
                      </w:r>
                      <w:r w:rsidRPr="00212496">
                        <w:rPr>
                          <w:rFonts w:cstheme="minorHAnsi"/>
                          <w:sz w:val="13"/>
                          <w:szCs w:val="13"/>
                        </w:rPr>
                        <w:t xml:space="preserve"> – </w:t>
                      </w:r>
                      <w:r w:rsidR="004B62FA">
                        <w:rPr>
                          <w:rFonts w:cstheme="minorHAnsi"/>
                          <w:sz w:val="13"/>
                          <w:szCs w:val="13"/>
                        </w:rPr>
                        <w:t>SJBIT-VTU-</w:t>
                      </w:r>
                      <w:r w:rsidRPr="00212496">
                        <w:rPr>
                          <w:rFonts w:cstheme="minorHAnsi"/>
                          <w:sz w:val="13"/>
                          <w:szCs w:val="13"/>
                        </w:rPr>
                        <w:t xml:space="preserve"> (AICTE), India</w:t>
                      </w:r>
                      <w:r w:rsidR="004B62FA">
                        <w:rPr>
                          <w:rFonts w:cstheme="minorHAnsi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65687">
        <w:rPr>
          <w:rFonts w:cstheme="minorHAnsi"/>
          <w:b/>
          <w:smallCaps/>
          <w:noProof/>
          <w:color w:val="17365D"/>
          <w:spacing w:val="26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6BB9C" wp14:editId="0CE72606">
                <wp:simplePos x="0" y="0"/>
                <wp:positionH relativeFrom="column">
                  <wp:posOffset>12700</wp:posOffset>
                </wp:positionH>
                <wp:positionV relativeFrom="paragraph">
                  <wp:posOffset>162560</wp:posOffset>
                </wp:positionV>
                <wp:extent cx="2730500" cy="12636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263650"/>
                        </a:xfrm>
                        <a:prstGeom prst="rect">
                          <a:avLst/>
                        </a:prstGeom>
                        <a:solidFill>
                          <a:srgbClr val="C8F8C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88A57" w14:textId="77777777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>Process excellence achievement awarded.</w:t>
                            </w:r>
                          </w:p>
                          <w:p w14:paraId="549FF0B0" w14:textId="6882C7DB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 xml:space="preserve">Recognized in driving results as an HR (Human Resource) Leader </w:t>
                            </w:r>
                          </w:p>
                          <w:p w14:paraId="16E17BE9" w14:textId="4CE5074A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>Recognized for high customer satisfaction index score (CSI.)</w:t>
                            </w:r>
                          </w:p>
                          <w:p w14:paraId="635B69AB" w14:textId="77777777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>Awarded - Faculty of the month.</w:t>
                            </w:r>
                          </w:p>
                          <w:p w14:paraId="44F19EA9" w14:textId="77777777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>International Students Association – President in Texas A&amp;M University – USA.</w:t>
                            </w:r>
                          </w:p>
                          <w:p w14:paraId="0460958F" w14:textId="77777777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>Participated/led Corporate/University events like Sports/Cultural etc.</w:t>
                            </w:r>
                          </w:p>
                          <w:p w14:paraId="08565277" w14:textId="77777777" w:rsidR="00212496" w:rsidRPr="00212496" w:rsidRDefault="00212496" w:rsidP="00212496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212496">
                              <w:rPr>
                                <w:rFonts w:eastAsia="Calibri" w:cstheme="minorHAnsi"/>
                                <w:sz w:val="13"/>
                                <w:szCs w:val="13"/>
                                <w:lang w:val="en-US"/>
                              </w:rPr>
                              <w:t xml:space="preserve">Volunteered in CSR. (Corporate Social Responsibility) activities in India and overseas. </w:t>
                            </w:r>
                          </w:p>
                          <w:p w14:paraId="0963F436" w14:textId="77777777" w:rsidR="00212496" w:rsidRDefault="00212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BB9C" id="Text Box 6" o:spid="_x0000_s1028" type="#_x0000_t202" style="position:absolute;margin-left:1pt;margin-top:12.8pt;width:215pt;height: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" fillcolor="#c8f8ca" strokeweight=".5pt">
                <v:textbox>
                  <w:txbxContent>
                    <w:p w14:paraId="3AB88A57" w14:textId="77777777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>Process excellence achievement awarded.</w:t>
                      </w:r>
                    </w:p>
                    <w:p w14:paraId="549FF0B0" w14:textId="6882C7DB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 xml:space="preserve">Recognized in driving results as an HR (Human Resource) Leader </w:t>
                      </w:r>
                    </w:p>
                    <w:p w14:paraId="16E17BE9" w14:textId="4CE5074A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>Recognized for high customer satisfaction index score (CSI.)</w:t>
                      </w:r>
                    </w:p>
                    <w:p w14:paraId="635B69AB" w14:textId="77777777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>Awarded - Faculty of the month.</w:t>
                      </w:r>
                    </w:p>
                    <w:p w14:paraId="44F19EA9" w14:textId="77777777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>International Students Association – President in Texas A&amp;M University – USA.</w:t>
                      </w:r>
                    </w:p>
                    <w:p w14:paraId="0460958F" w14:textId="77777777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>Participated/led Corporate/University events like Sports/Cultural etc.</w:t>
                      </w:r>
                    </w:p>
                    <w:p w14:paraId="08565277" w14:textId="77777777" w:rsidR="00212496" w:rsidRPr="00212496" w:rsidRDefault="00212496" w:rsidP="00212496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</w:pPr>
                      <w:r w:rsidRPr="00212496">
                        <w:rPr>
                          <w:rFonts w:eastAsia="Calibri" w:cstheme="minorHAnsi"/>
                          <w:sz w:val="13"/>
                          <w:szCs w:val="13"/>
                          <w:lang w:val="en-US"/>
                        </w:rPr>
                        <w:t xml:space="preserve">Volunteered in CSR. (Corporate Social Responsibility) activities in India and overseas. </w:t>
                      </w:r>
                    </w:p>
                    <w:p w14:paraId="0963F436" w14:textId="77777777" w:rsidR="00212496" w:rsidRDefault="00212496"/>
                  </w:txbxContent>
                </v:textbox>
              </v:shape>
            </w:pict>
          </mc:Fallback>
        </mc:AlternateContent>
      </w:r>
      <w:r w:rsidRPr="00065687">
        <w:rPr>
          <w:rFonts w:cstheme="minorHAnsi"/>
          <w:b/>
          <w:smallCaps/>
          <w:noProof/>
          <w:color w:val="17365D"/>
          <w:spacing w:val="26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3433" wp14:editId="6AEE8F70">
                <wp:simplePos x="0" y="0"/>
                <wp:positionH relativeFrom="column">
                  <wp:posOffset>2800350</wp:posOffset>
                </wp:positionH>
                <wp:positionV relativeFrom="paragraph">
                  <wp:posOffset>153035</wp:posOffset>
                </wp:positionV>
                <wp:extent cx="6350" cy="11176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29FB4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2.05pt" to="22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65687">
        <w:rPr>
          <w:rFonts w:cstheme="minorHAnsi"/>
          <w:b/>
          <w:smallCaps/>
          <w:color w:val="17365D"/>
          <w:spacing w:val="26"/>
          <w:sz w:val="13"/>
          <w:szCs w:val="13"/>
        </w:rPr>
        <w:t xml:space="preserve">  </w:t>
      </w:r>
      <w:r w:rsidRPr="00065687">
        <w:rPr>
          <w:rFonts w:cstheme="minorHAnsi"/>
          <w:b/>
          <w:smallCaps/>
          <w:color w:val="17365D"/>
          <w:spacing w:val="26"/>
          <w:sz w:val="13"/>
          <w:szCs w:val="13"/>
        </w:rPr>
        <w:t>Key Accolades, CSR &amp; Extras</w:t>
      </w:r>
      <w:r>
        <w:rPr>
          <w:rFonts w:cstheme="minorHAnsi"/>
          <w:b/>
          <w:smallCaps/>
          <w:color w:val="17365D"/>
          <w:spacing w:val="26"/>
          <w:sz w:val="16"/>
          <w:szCs w:val="16"/>
        </w:rPr>
        <w:tab/>
      </w:r>
      <w:r>
        <w:rPr>
          <w:rFonts w:cstheme="minorHAnsi"/>
          <w:b/>
          <w:smallCaps/>
          <w:color w:val="17365D"/>
          <w:spacing w:val="26"/>
          <w:sz w:val="16"/>
          <w:szCs w:val="16"/>
        </w:rPr>
        <w:tab/>
      </w:r>
      <w:r>
        <w:rPr>
          <w:rFonts w:cstheme="minorHAnsi"/>
          <w:b/>
          <w:smallCaps/>
          <w:color w:val="17365D"/>
          <w:spacing w:val="26"/>
          <w:sz w:val="16"/>
          <w:szCs w:val="16"/>
        </w:rPr>
        <w:tab/>
      </w:r>
      <w:r>
        <w:rPr>
          <w:rFonts w:cstheme="minorHAnsi"/>
          <w:b/>
          <w:smallCaps/>
          <w:color w:val="17365D"/>
          <w:spacing w:val="26"/>
          <w:sz w:val="16"/>
          <w:szCs w:val="16"/>
        </w:rPr>
        <w:tab/>
      </w:r>
      <w:r w:rsidR="00065687">
        <w:rPr>
          <w:rFonts w:cstheme="minorHAnsi"/>
          <w:b/>
          <w:smallCaps/>
          <w:color w:val="17365D"/>
          <w:spacing w:val="26"/>
          <w:sz w:val="16"/>
          <w:szCs w:val="16"/>
        </w:rPr>
        <w:t xml:space="preserve">       </w:t>
      </w:r>
      <w:r w:rsidRPr="00065687">
        <w:rPr>
          <w:rFonts w:cstheme="minorHAnsi"/>
          <w:b/>
          <w:smallCaps/>
          <w:color w:val="17365D"/>
          <w:spacing w:val="26"/>
          <w:sz w:val="13"/>
          <w:szCs w:val="13"/>
        </w:rPr>
        <w:t>Education</w:t>
      </w:r>
    </w:p>
    <w:p w14:paraId="3764ABE5" w14:textId="50C6263C" w:rsidR="00212496" w:rsidRPr="00212496" w:rsidRDefault="00212496" w:rsidP="00212496">
      <w:pPr>
        <w:shd w:val="clear" w:color="auto" w:fill="FFFFFF"/>
        <w:autoSpaceDE w:val="0"/>
        <w:autoSpaceDN w:val="0"/>
        <w:adjustRightInd w:val="0"/>
        <w:rPr>
          <w:rFonts w:cstheme="minorHAnsi"/>
          <w:b/>
          <w:smallCaps/>
          <w:color w:val="17365D"/>
          <w:spacing w:val="26"/>
          <w:sz w:val="16"/>
          <w:szCs w:val="16"/>
        </w:rPr>
      </w:pPr>
      <w:r w:rsidRPr="00212496">
        <w:rPr>
          <w:rFonts w:cstheme="minorHAnsi"/>
          <w:b/>
          <w:smallCaps/>
          <w:color w:val="17365D"/>
          <w:spacing w:val="26"/>
          <w:sz w:val="16"/>
          <w:szCs w:val="16"/>
        </w:rPr>
        <w:t>Extra Curricular</w:t>
      </w:r>
    </w:p>
    <w:sectPr w:rsidR="00212496" w:rsidRPr="00212496" w:rsidSect="00212496">
      <w:headerReference w:type="default" r:id="rId8"/>
      <w:pgSz w:w="11906" w:h="16838"/>
      <w:pgMar w:top="1440" w:right="1080" w:bottom="1440" w:left="108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D4B" w14:textId="77777777" w:rsidR="00142D66" w:rsidRDefault="00142D66" w:rsidP="008C1FAB">
      <w:pPr>
        <w:spacing w:after="0" w:line="240" w:lineRule="auto"/>
      </w:pPr>
      <w:r>
        <w:separator/>
      </w:r>
    </w:p>
  </w:endnote>
  <w:endnote w:type="continuationSeparator" w:id="0">
    <w:p w14:paraId="753BE0F3" w14:textId="77777777" w:rsidR="00142D66" w:rsidRDefault="00142D66" w:rsidP="008C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B8AC" w14:textId="77777777" w:rsidR="00142D66" w:rsidRDefault="00142D66" w:rsidP="008C1FAB">
      <w:pPr>
        <w:spacing w:after="0" w:line="240" w:lineRule="auto"/>
      </w:pPr>
      <w:r>
        <w:separator/>
      </w:r>
    </w:p>
  </w:footnote>
  <w:footnote w:type="continuationSeparator" w:id="0">
    <w:p w14:paraId="6A5EB9B1" w14:textId="77777777" w:rsidR="00142D66" w:rsidRDefault="00142D66" w:rsidP="008C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F9AB" w14:textId="04D2C653" w:rsidR="008C1FAB" w:rsidRPr="00316955" w:rsidRDefault="008C1FAB" w:rsidP="008C1FAB">
    <w:pPr>
      <w:pStyle w:val="Header"/>
      <w:jc w:val="center"/>
      <w:rPr>
        <w:rFonts w:ascii="Bahnschrift SemiBold Condensed" w:hAnsi="Bahnschrift SemiBold Condensed"/>
        <w:color w:val="000000" w:themeColor="text1"/>
        <w:sz w:val="16"/>
        <w:szCs w:val="16"/>
      </w:rPr>
    </w:pPr>
    <w:r w:rsidRPr="00316955">
      <w:rPr>
        <w:rFonts w:ascii="Bahnschrift SemiBold Condensed" w:hAnsi="Bahnschrift SemiBold Condensed"/>
        <w:color w:val="000000" w:themeColor="text1"/>
        <w:sz w:val="16"/>
        <w:szCs w:val="16"/>
      </w:rPr>
      <w:t>Name: RAJEEV RAGHU RAMAN ARUNACHALAM</w:t>
    </w:r>
  </w:p>
  <w:p w14:paraId="5EF2EB96" w14:textId="762F30D0" w:rsidR="008C1FAB" w:rsidRPr="00316955" w:rsidRDefault="007D42B8" w:rsidP="007D42B8">
    <w:pPr>
      <w:pStyle w:val="Header"/>
      <w:rPr>
        <w:rFonts w:ascii="Bahnschrift SemiBold Condensed" w:hAnsi="Bahnschrift SemiBold Condensed"/>
        <w:color w:val="000000" w:themeColor="text1"/>
        <w:sz w:val="16"/>
        <w:szCs w:val="16"/>
      </w:rPr>
    </w:pPr>
    <w:r w:rsidRPr="00316955">
      <w:rPr>
        <w:rFonts w:ascii="Bahnschrift SemiBold Condensed" w:hAnsi="Bahnschrift SemiBold Condensed"/>
        <w:color w:val="000000" w:themeColor="text1"/>
        <w:sz w:val="16"/>
        <w:szCs w:val="16"/>
      </w:rPr>
      <w:tab/>
    </w:r>
    <w:r w:rsidR="008C1FAB" w:rsidRPr="00316955">
      <w:rPr>
        <w:rFonts w:ascii="Bahnschrift SemiBold Condensed" w:hAnsi="Bahnschrift SemiBold Condensed"/>
        <w:color w:val="000000" w:themeColor="text1"/>
        <w:sz w:val="16"/>
        <w:szCs w:val="16"/>
      </w:rPr>
      <w:t xml:space="preserve">Current/Last Designation/Role: </w:t>
    </w:r>
    <w:r w:rsidR="00CE0960">
      <w:rPr>
        <w:rFonts w:ascii="Bahnschrift SemiBold Condensed" w:hAnsi="Bahnschrift SemiBold Condensed"/>
        <w:color w:val="000000" w:themeColor="text1"/>
        <w:sz w:val="16"/>
        <w:szCs w:val="16"/>
      </w:rPr>
      <w:t>Manager: Project Manager &amp; Scrum Master</w:t>
    </w:r>
    <w:r w:rsidR="00CD2BBC" w:rsidRPr="00316955">
      <w:rPr>
        <w:rFonts w:ascii="Bahnschrift SemiBold Condensed" w:hAnsi="Bahnschrift SemiBold Condensed"/>
        <w:color w:val="000000" w:themeColor="text1"/>
        <w:sz w:val="16"/>
        <w:szCs w:val="16"/>
      </w:rPr>
      <w:t xml:space="preserve"> –</w:t>
    </w:r>
    <w:r w:rsidR="00D94E7D">
      <w:rPr>
        <w:rFonts w:ascii="Bahnschrift SemiBold Condensed" w:hAnsi="Bahnschrift SemiBold Condensed"/>
        <w:color w:val="000000" w:themeColor="text1"/>
        <w:sz w:val="16"/>
        <w:szCs w:val="16"/>
      </w:rPr>
      <w:t xml:space="preserve"> Engineering/IT Management</w:t>
    </w:r>
    <w:r w:rsidR="003907EA">
      <w:rPr>
        <w:rFonts w:ascii="Bahnschrift SemiBold Condensed" w:hAnsi="Bahnschrift SemiBold Condensed"/>
        <w:color w:val="000000" w:themeColor="text1"/>
        <w:sz w:val="16"/>
        <w:szCs w:val="16"/>
      </w:rPr>
      <w:t xml:space="preserve"> </w:t>
    </w:r>
    <w:r w:rsidR="00043F4A">
      <w:rPr>
        <w:rFonts w:ascii="Bahnschrift SemiBold Condensed" w:hAnsi="Bahnschrift SemiBold Condensed"/>
        <w:color w:val="000000" w:themeColor="text1"/>
        <w:sz w:val="16"/>
        <w:szCs w:val="16"/>
      </w:rPr>
      <w:t>+ Freelancer &amp; Freelance Business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733"/>
    <w:multiLevelType w:val="hybridMultilevel"/>
    <w:tmpl w:val="EAD6D3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3463E"/>
    <w:multiLevelType w:val="hybridMultilevel"/>
    <w:tmpl w:val="14F69C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74D54"/>
    <w:multiLevelType w:val="hybridMultilevel"/>
    <w:tmpl w:val="2AA44E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682945">
    <w:abstractNumId w:val="1"/>
  </w:num>
  <w:num w:numId="2" w16cid:durableId="2048918338">
    <w:abstractNumId w:val="2"/>
  </w:num>
  <w:num w:numId="3" w16cid:durableId="4271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B"/>
    <w:rsid w:val="00004A63"/>
    <w:rsid w:val="00043F4A"/>
    <w:rsid w:val="00065687"/>
    <w:rsid w:val="000D127D"/>
    <w:rsid w:val="00100AAB"/>
    <w:rsid w:val="00127CE7"/>
    <w:rsid w:val="00142D66"/>
    <w:rsid w:val="00145361"/>
    <w:rsid w:val="0015733C"/>
    <w:rsid w:val="00173D30"/>
    <w:rsid w:val="001857A9"/>
    <w:rsid w:val="001D19D7"/>
    <w:rsid w:val="001D79CF"/>
    <w:rsid w:val="00212496"/>
    <w:rsid w:val="00262B6C"/>
    <w:rsid w:val="002734B2"/>
    <w:rsid w:val="00274D7B"/>
    <w:rsid w:val="00286E3C"/>
    <w:rsid w:val="00295225"/>
    <w:rsid w:val="002A11F0"/>
    <w:rsid w:val="002B7011"/>
    <w:rsid w:val="002D20FA"/>
    <w:rsid w:val="00304932"/>
    <w:rsid w:val="00316955"/>
    <w:rsid w:val="0034498C"/>
    <w:rsid w:val="00345220"/>
    <w:rsid w:val="00372CAD"/>
    <w:rsid w:val="00372D9E"/>
    <w:rsid w:val="003907EA"/>
    <w:rsid w:val="003A041E"/>
    <w:rsid w:val="003C6ACD"/>
    <w:rsid w:val="003E2332"/>
    <w:rsid w:val="004132A1"/>
    <w:rsid w:val="004174CA"/>
    <w:rsid w:val="004238E0"/>
    <w:rsid w:val="00434A02"/>
    <w:rsid w:val="00455423"/>
    <w:rsid w:val="00474450"/>
    <w:rsid w:val="0049221E"/>
    <w:rsid w:val="004A429F"/>
    <w:rsid w:val="004A59F1"/>
    <w:rsid w:val="004A5CD2"/>
    <w:rsid w:val="004B4AC2"/>
    <w:rsid w:val="004B62FA"/>
    <w:rsid w:val="00504C25"/>
    <w:rsid w:val="00543D3D"/>
    <w:rsid w:val="005869DF"/>
    <w:rsid w:val="005D56D4"/>
    <w:rsid w:val="00641E80"/>
    <w:rsid w:val="00651599"/>
    <w:rsid w:val="00677F8B"/>
    <w:rsid w:val="00681D02"/>
    <w:rsid w:val="00691C9F"/>
    <w:rsid w:val="006923AC"/>
    <w:rsid w:val="006D5871"/>
    <w:rsid w:val="0073124C"/>
    <w:rsid w:val="0075324B"/>
    <w:rsid w:val="00781B96"/>
    <w:rsid w:val="007C5DD4"/>
    <w:rsid w:val="007C65B2"/>
    <w:rsid w:val="007D42B8"/>
    <w:rsid w:val="007E2F68"/>
    <w:rsid w:val="00843CE5"/>
    <w:rsid w:val="00894ADD"/>
    <w:rsid w:val="008A239B"/>
    <w:rsid w:val="008C1FAB"/>
    <w:rsid w:val="00954DB7"/>
    <w:rsid w:val="00971257"/>
    <w:rsid w:val="00A62328"/>
    <w:rsid w:val="00AA108A"/>
    <w:rsid w:val="00AC1154"/>
    <w:rsid w:val="00AD52EF"/>
    <w:rsid w:val="00AF1DE7"/>
    <w:rsid w:val="00AF2773"/>
    <w:rsid w:val="00B10B8E"/>
    <w:rsid w:val="00B218CC"/>
    <w:rsid w:val="00B2356E"/>
    <w:rsid w:val="00B33369"/>
    <w:rsid w:val="00B65148"/>
    <w:rsid w:val="00B65A80"/>
    <w:rsid w:val="00B80459"/>
    <w:rsid w:val="00B8722B"/>
    <w:rsid w:val="00BA4EB1"/>
    <w:rsid w:val="00BA6D89"/>
    <w:rsid w:val="00BF55A6"/>
    <w:rsid w:val="00C32F2C"/>
    <w:rsid w:val="00C37866"/>
    <w:rsid w:val="00C5203F"/>
    <w:rsid w:val="00CB742A"/>
    <w:rsid w:val="00CC56B3"/>
    <w:rsid w:val="00CC6262"/>
    <w:rsid w:val="00CD0214"/>
    <w:rsid w:val="00CD2BBC"/>
    <w:rsid w:val="00CE0960"/>
    <w:rsid w:val="00CF5901"/>
    <w:rsid w:val="00D47C9B"/>
    <w:rsid w:val="00D811B1"/>
    <w:rsid w:val="00D94E7D"/>
    <w:rsid w:val="00E12973"/>
    <w:rsid w:val="00E16DCC"/>
    <w:rsid w:val="00E267A3"/>
    <w:rsid w:val="00EB2E6E"/>
    <w:rsid w:val="00EE24E9"/>
    <w:rsid w:val="00EF6E7C"/>
    <w:rsid w:val="00F20695"/>
    <w:rsid w:val="00F237ED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8068"/>
  <w15:chartTrackingRefBased/>
  <w15:docId w15:val="{BDD96519-4482-4B04-AA94-A2884CF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AB"/>
  </w:style>
  <w:style w:type="paragraph" w:styleId="Footer">
    <w:name w:val="footer"/>
    <w:basedOn w:val="Normal"/>
    <w:link w:val="FooterChar"/>
    <w:uiPriority w:val="99"/>
    <w:unhideWhenUsed/>
    <w:rsid w:val="008C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AB"/>
  </w:style>
  <w:style w:type="paragraph" w:styleId="ListParagraph">
    <w:name w:val="List Paragraph"/>
    <w:basedOn w:val="Normal"/>
    <w:link w:val="ListParagraphChar"/>
    <w:uiPriority w:val="34"/>
    <w:qFormat/>
    <w:rsid w:val="002734B2"/>
    <w:pPr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character" w:customStyle="1" w:styleId="ListParagraphChar">
    <w:name w:val="List Paragraph Char"/>
    <w:link w:val="ListParagraph"/>
    <w:uiPriority w:val="34"/>
    <w:rsid w:val="002734B2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39"/>
    <w:rsid w:val="0021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1BF2-8EB5-4EEC-BA5E-AFB2CF4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Raghu Raman Arunachalam</dc:creator>
  <cp:keywords/>
  <dc:description/>
  <cp:lastModifiedBy>Rajeev Raghu Raman Arunachalam</cp:lastModifiedBy>
  <cp:revision>6</cp:revision>
  <cp:lastPrinted>2020-08-29T04:23:00Z</cp:lastPrinted>
  <dcterms:created xsi:type="dcterms:W3CDTF">2022-09-16T12:11:00Z</dcterms:created>
  <dcterms:modified xsi:type="dcterms:W3CDTF">2022-09-16T12:19:00Z</dcterms:modified>
</cp:coreProperties>
</file>